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42B07" w:rsidRPr="007F70AD" w:rsidRDefault="00A42B07" w:rsidP="007F70AD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8"/>
        </w:rPr>
      </w:pPr>
      <w:r w:rsidRPr="007F70AD">
        <w:rPr>
          <w:rFonts w:ascii="Tahoma" w:hAnsi="Tahoma" w:cs="Tahoma"/>
          <w:b/>
          <w:bCs/>
          <w:sz w:val="22"/>
          <w:szCs w:val="28"/>
        </w:rPr>
        <w:t xml:space="preserve">Litanies pandémie </w:t>
      </w:r>
      <w:r w:rsidRPr="007F70AD">
        <w:rPr>
          <w:rFonts w:ascii="Tahoma" w:hAnsi="Tahoma" w:cs="Tahoma"/>
          <w:bCs/>
          <w:sz w:val="16"/>
          <w:szCs w:val="20"/>
        </w:rPr>
        <w:t>(pages 28 et 29 du livret)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Jésus, Vrai Dieu et Vrai homme,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widowControl w:val="0"/>
        <w:autoSpaceDE w:val="0"/>
        <w:autoSpaceDN w:val="0"/>
        <w:adjustRightInd w:val="0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t’adorons, Seigneur</w:t>
      </w:r>
    </w:p>
    <w:p w:rsidR="00A42B07" w:rsidRPr="007F70AD" w:rsidRDefault="00A42B07" w:rsidP="007F70AD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Notre Sauveur, « Dieu avec nous » fidèle et riche en Miséricorde  </w:t>
      </w:r>
      <w:r w:rsidRPr="007F70AD">
        <w:rPr>
          <w:rFonts w:ascii="Tahoma" w:hAnsi="Tahoma" w:cs="Tahoma"/>
          <w:szCs w:val="28"/>
        </w:rPr>
        <w:tab/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widowControl w:val="0"/>
        <w:autoSpaceDE w:val="0"/>
        <w:autoSpaceDN w:val="0"/>
        <w:adjustRightInd w:val="0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t’adorons,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Roi et Seigneur de la création et de l’histoire </w:t>
      </w:r>
    </w:p>
    <w:p w:rsidR="00A42B07" w:rsidRPr="007F70AD" w:rsidRDefault="00A42B07" w:rsidP="00A42B07">
      <w:pPr>
        <w:widowControl w:val="0"/>
        <w:autoSpaceDE w:val="0"/>
        <w:autoSpaceDN w:val="0"/>
        <w:adjustRightInd w:val="0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t’adorons,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Vainqueur du péché et de la mort </w:t>
      </w:r>
    </w:p>
    <w:p w:rsidR="00A42B07" w:rsidRPr="007F70AD" w:rsidRDefault="00A42B07" w:rsidP="00A42B07">
      <w:pPr>
        <w:widowControl w:val="0"/>
        <w:autoSpaceDE w:val="0"/>
        <w:autoSpaceDN w:val="0"/>
        <w:adjustRightInd w:val="0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t’adorons,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Ami de l’homme, ressuscité </w:t>
      </w:r>
      <w:r w:rsidR="007F70AD" w:rsidRPr="007F70AD">
        <w:rPr>
          <w:rFonts w:ascii="Tahoma" w:hAnsi="Tahoma" w:cs="Tahoma"/>
          <w:szCs w:val="28"/>
        </w:rPr>
        <w:t>et vivant à la droite du Père</w:t>
      </w:r>
      <w:r w:rsidR="007F70AD"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widowControl w:val="0"/>
        <w:autoSpaceDE w:val="0"/>
        <w:autoSpaceDN w:val="0"/>
        <w:adjustRightInd w:val="0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t’adorons,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Fils unique engendré de Dieu, descendu du ciel pour notre salut,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croyons en Toi,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Médecin céleste qui te </w:t>
      </w:r>
      <w:proofErr w:type="gramStart"/>
      <w:r w:rsidRPr="007F70AD">
        <w:rPr>
          <w:rFonts w:ascii="Tahoma" w:hAnsi="Tahoma" w:cs="Tahoma"/>
          <w:szCs w:val="28"/>
        </w:rPr>
        <w:t>penches</w:t>
      </w:r>
      <w:proofErr w:type="gramEnd"/>
      <w:r w:rsidRPr="007F70AD">
        <w:rPr>
          <w:rFonts w:ascii="Tahoma" w:hAnsi="Tahoma" w:cs="Tahoma"/>
          <w:szCs w:val="28"/>
        </w:rPr>
        <w:t xml:space="preserve"> sur notre misère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croyons en Toi,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Agneau immolé qui t’offris pour nous délivrer du mal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croyons en Toi,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Bon pasteur qui donne sa vie pour le troupeau qu’Il aime 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>Nous croyons en Toi,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Pain vivant,</w:t>
      </w:r>
      <w:r w:rsidR="007F70AD" w:rsidRPr="007F70AD">
        <w:rPr>
          <w:rFonts w:ascii="Tahoma" w:hAnsi="Tahoma" w:cs="Tahoma"/>
          <w:szCs w:val="28"/>
        </w:rPr>
        <w:t xml:space="preserve"> remède d’immortalité qui donne</w:t>
      </w:r>
      <w:r w:rsidRPr="007F70AD">
        <w:rPr>
          <w:rFonts w:ascii="Tahoma" w:hAnsi="Tahoma" w:cs="Tahoma"/>
          <w:szCs w:val="28"/>
        </w:rPr>
        <w:t xml:space="preserve"> la vie éternelle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Nous croyons en Toi,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Du pouvoir de Satan et des séductions du monde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>Libère-nous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lastRenderedPageBreak/>
        <w:t>De l’orgueil et de la présomption de pouvoir agir sans Toi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Libère-nous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Des liens de la peur et de l’angoisse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Libère-nous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De l’incrédulité et du désespoir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>Libère-nous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De la dureté du cœur et de l’incapacité à aimer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Libère-nous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De tous les maux qui affligent l’humanité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Sauve-nous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De la faim et de l’égoïsme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>Sauve-nous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Des maladies, des épidémies et de la peur du frère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Sauve-nous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De la folie dévastatrice, des intrigues impitoyables, de la violence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>Sauve-nous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Des tromperies, des fausses informations et de la manipulation des consciences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>Sauve-nous Seigneur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Regarde ton Eglise qui traverse le désert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Console-nous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Regarde l’humanité atterrée par la peur et l’angoisse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Console-nous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Regarde les malades et les mourants, ceux qui sont pris par la solitude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 xml:space="preserve">Console-nous Seigneur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lastRenderedPageBreak/>
        <w:t xml:space="preserve">Regarde les médecins et les soignants atteints par la fatigue 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Console-nous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Regarde les politiques et ceux qui sont en responsabilités, qui portent le poids des décisions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 xml:space="preserve">Console-nous Seigneur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A l’heure de l’épreuve et du tourment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Donne-nous ton Esprit,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Dans la tentation et la fragilité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Donne-nous ton Esprit,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Dans le combat contre le mal et le péché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Donne-nous ton Esprit,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Dans la recherche du vrai bien et de la vraie joie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Donne-nous ton Esprit,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Dans notre décision de demeurer en Toi et dans Ton amitié 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Donne-nous ton Esprit,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Si le péché nous opprime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Ouvre-nous à l’espérance,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Si la haine ferme nos cœurs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b/>
          <w:szCs w:val="28"/>
        </w:rPr>
      </w:pPr>
      <w:r w:rsidRPr="007F70AD">
        <w:rPr>
          <w:rFonts w:ascii="Tahoma" w:hAnsi="Tahoma" w:cs="Tahoma"/>
          <w:b/>
          <w:szCs w:val="28"/>
        </w:rPr>
        <w:t xml:space="preserve">Ouvre-nous à l’espérance, Seigneur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Si la douleur nous approche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Ouvre-nous à l’espérance,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 xml:space="preserve">Si l’indifférence nous angoisse </w:t>
      </w:r>
      <w:r w:rsidRPr="007F70AD">
        <w:rPr>
          <w:rFonts w:ascii="Tahoma" w:hAnsi="Tahoma" w:cs="Tahoma"/>
          <w:szCs w:val="28"/>
        </w:rPr>
        <w:tab/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Ouvre-nous à l’espérance, Seigneur</w:t>
      </w:r>
      <w:r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szCs w:val="28"/>
        </w:rPr>
        <w:t>Si la mort nous anéantit</w:t>
      </w:r>
      <w:bookmarkStart w:id="0" w:name="_GoBack"/>
      <w:bookmarkEnd w:id="0"/>
      <w:r w:rsidR="007F70AD" w:rsidRPr="007F70AD">
        <w:rPr>
          <w:rFonts w:ascii="Tahoma" w:hAnsi="Tahoma" w:cs="Tahoma"/>
          <w:szCs w:val="28"/>
        </w:rPr>
        <w:t xml:space="preserve"> </w:t>
      </w:r>
    </w:p>
    <w:p w:rsidR="00A42B07" w:rsidRPr="007F70AD" w:rsidRDefault="00A42B07" w:rsidP="00A42B07">
      <w:pPr>
        <w:pStyle w:val="Sansinterligne"/>
        <w:rPr>
          <w:rFonts w:ascii="Tahoma" w:hAnsi="Tahoma" w:cs="Tahoma"/>
          <w:szCs w:val="28"/>
        </w:rPr>
      </w:pPr>
      <w:r w:rsidRPr="007F70AD">
        <w:rPr>
          <w:rFonts w:ascii="Tahoma" w:hAnsi="Tahoma" w:cs="Tahoma"/>
          <w:b/>
          <w:szCs w:val="28"/>
        </w:rPr>
        <w:t>Ouvre-nous à l’espérance, Seigneur</w:t>
      </w:r>
      <w:r w:rsidRPr="007F70AD">
        <w:rPr>
          <w:rFonts w:ascii="Tahoma" w:hAnsi="Tahoma" w:cs="Tahoma"/>
          <w:szCs w:val="28"/>
        </w:rPr>
        <w:t xml:space="preserve"> </w:t>
      </w:r>
    </w:p>
    <w:sectPr w:rsidR="00A42B07" w:rsidRPr="007F70AD" w:rsidSect="007F70AD">
      <w:pgSz w:w="16838" w:h="11906" w:orient="landscape"/>
      <w:pgMar w:top="709" w:right="253" w:bottom="568" w:left="426" w:header="708" w:footer="708" w:gutter="0"/>
      <w:cols w:num="3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B07"/>
    <w:rsid w:val="004C2F7C"/>
    <w:rsid w:val="007F70AD"/>
    <w:rsid w:val="00825794"/>
    <w:rsid w:val="009106F0"/>
    <w:rsid w:val="00A42B07"/>
    <w:rsid w:val="00D3696C"/>
    <w:rsid w:val="00D457ED"/>
    <w:rsid w:val="00D77FD3"/>
    <w:rsid w:val="00E8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ba07,#ef5131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2B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n flipo</cp:lastModifiedBy>
  <cp:revision>2</cp:revision>
  <cp:lastPrinted>2020-11-05T21:00:00Z</cp:lastPrinted>
  <dcterms:created xsi:type="dcterms:W3CDTF">2020-11-05T21:03:00Z</dcterms:created>
  <dcterms:modified xsi:type="dcterms:W3CDTF">2020-11-05T21:03:00Z</dcterms:modified>
</cp:coreProperties>
</file>